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Ключи </w:t>
      </w:r>
    </w:p>
    <w:p>
      <w:pPr>
        <w:spacing w:after="0" w:line="276" w:lineRule="auto"/>
        <w:ind w:left="10" w:right="-15" w:hanging="1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по технологии</w:t>
      </w:r>
    </w:p>
    <w:p>
      <w:pPr>
        <w:spacing w:after="0" w:line="276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</w:rPr>
        <w:t>Школьный  этап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</w:p>
    <w:p>
      <w:pPr>
        <w:spacing w:after="0" w:line="276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Номинация «Техника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  <w:t>, технологии и техническое творчество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»</w:t>
      </w:r>
    </w:p>
    <w:p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5-6 класс </w:t>
      </w:r>
    </w:p>
    <w:p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(Задания общей части 1-6 оцениваются в 1 балл, специальная часть 7-19 оцениваются в 1 балл, творческое задание – в 6 баллов)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Общая часть</w:t>
      </w:r>
    </w:p>
    <w:p>
      <w:pPr>
        <w:pStyle w:val="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Ответ: б) технология</w:t>
      </w:r>
    </w:p>
    <w:p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в), д)</w:t>
      </w:r>
    </w:p>
    <w:p>
      <w:pPr>
        <w:pStyle w:val="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Материалы</w:t>
      </w:r>
    </w:p>
    <w:p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Дизайн</w:t>
      </w:r>
    </w:p>
    <w:p>
      <w:pPr>
        <w:pStyle w:val="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Штурман, переводчик, радист</w:t>
      </w:r>
    </w:p>
    <w:p>
      <w:pPr>
        <w:pStyle w:val="7"/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>
      <w:pPr>
        <w:pStyle w:val="7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Специальная часть</w:t>
      </w:r>
    </w:p>
    <w:p>
      <w:pPr>
        <w:widowControl w:val="0"/>
        <w:numPr>
          <w:ilvl w:val="0"/>
          <w:numId w:val="3"/>
        </w:numPr>
        <w:tabs>
          <w:tab w:val="left" w:pos="851"/>
          <w:tab w:val="left" w:pos="1080"/>
          <w:tab w:val="left" w:pos="1134"/>
          <w:tab w:val="left" w:pos="2552"/>
          <w:tab w:val="clear" w:pos="840"/>
        </w:tabs>
        <w:spacing w:after="0" w:line="240" w:lineRule="auto"/>
        <w:ind w:left="2160" w:leftChars="0" w:hanging="1080" w:firstLineChars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 – Да; 2 – Да; 3 – Да.</w:t>
      </w:r>
    </w:p>
    <w:p>
      <w:pPr>
        <w:widowControl w:val="0"/>
        <w:numPr>
          <w:ilvl w:val="0"/>
          <w:numId w:val="3"/>
        </w:numPr>
        <w:tabs>
          <w:tab w:val="left" w:pos="851"/>
          <w:tab w:val="left" w:pos="1080"/>
          <w:tab w:val="left" w:pos="1134"/>
          <w:tab w:val="left" w:pos="2552"/>
          <w:tab w:val="clear" w:pos="840"/>
        </w:tabs>
        <w:spacing w:after="0" w:line="240" w:lineRule="auto"/>
        <w:ind w:left="2160" w:leftChars="0" w:hanging="1080" w:firstLineChars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 – Да; 2 – Да.</w:t>
      </w:r>
    </w:p>
    <w:p>
      <w:pPr>
        <w:widowControl w:val="0"/>
        <w:numPr>
          <w:ilvl w:val="0"/>
          <w:numId w:val="3"/>
        </w:numPr>
        <w:tabs>
          <w:tab w:val="left" w:pos="851"/>
          <w:tab w:val="left" w:pos="1080"/>
          <w:tab w:val="left" w:pos="1134"/>
          <w:tab w:val="left" w:pos="2552"/>
          <w:tab w:val="clear" w:pos="840"/>
        </w:tabs>
        <w:spacing w:after="0" w:line="240" w:lineRule="auto"/>
        <w:ind w:left="2160" w:leftChars="0" w:hanging="1080" w:firstLineChars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 – волочения; 2 – прокаткой.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 – </w:t>
      </w:r>
      <w:r>
        <w:rPr>
          <w:rFonts w:ascii="Times New Roman" w:hAnsi="Times New Roman" w:cs="Times New Roman"/>
          <w:sz w:val="24"/>
          <w:szCs w:val="24"/>
        </w:rPr>
        <w:t>жесть; 2 – более 2 мм.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увеличения оборотов шпинделя ремень переставляется вниз на меньший ведомый шкив.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закрепление пилки в лобзике на первом рисунке. Правильное закрепление полотна в ножовке на первом рисунке.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решении задач на моделирование создаваемый объект копируется с уже известного или изготавливается согласно приведённому описанию, схеме, рисунку, эскизу, фотографии. Задачи на конструирование являются самым сложным видом технических задач. При их решении обычно требуется каким-либо способом, с помощью приёмов и методов конструирования, выявить, разработать устройство, конструкцию какого-то технического объекта, а затем изготовить этот объект.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выполнить расчет: сумма квадратов длин сторон этого угольника должна быть равна квадрату длины между концами угольника.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При разметке листовой стали необходимо учитывать припуск 2 мм на резку и чистовую обработку каждого квадратика, поэтому размер заготовки будет 156×104 мм.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Прим.:</w:t>
      </w:r>
      <w:r>
        <w:rPr>
          <w:rFonts w:ascii="Times New Roman" w:hAnsi="Times New Roman" w:cs="Times New Roman"/>
          <w:sz w:val="24"/>
          <w:szCs w:val="24"/>
        </w:rPr>
        <w:t xml:space="preserve"> Учитывая, что при проверке решений тестовых заданий следует оценивать в большей степени правильность рассуждений, нежели совпадение цифр в ответе с цифрами в ключе, верным предлагается считать также размер &gt; 150×100 мм до ≥ 156×104 мм.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>Передаточным числом зубчатой передачи называется отношение числа зубьев, то есть u=36/12=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>3.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Тогда частота вращения заднего колеса составит n</w:t>
      </w:r>
      <w:r>
        <w:rPr>
          <w:rFonts w:ascii="Times New Roman" w:hAnsi="Times New Roman" w:cs="Times New Roman" w:eastAsiaTheme="minorHAnsi"/>
          <w:sz w:val="24"/>
          <w:szCs w:val="24"/>
          <w:vertAlign w:val="subscript"/>
        </w:rPr>
        <w:t xml:space="preserve">K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= 1200/3 = </w:t>
      </w:r>
      <w:r>
        <w:rPr>
          <w:rFonts w:ascii="Times New Roman" w:hAnsi="Times New Roman" w:cs="Times New Roman" w:eastAsiaTheme="minorHAnsi"/>
          <w:b/>
          <w:i/>
          <w:sz w:val="24"/>
          <w:szCs w:val="24"/>
        </w:rPr>
        <w:t>400 мин</w:t>
      </w:r>
      <w:r>
        <w:rPr>
          <w:rFonts w:ascii="Times New Roman" w:hAnsi="Times New Roman" w:cs="Times New Roman" w:eastAsiaTheme="minorHAnsi"/>
          <w:b/>
          <w:i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 w:eastAsiaTheme="minorHAnsi"/>
          <w:b/>
          <w:i/>
          <w:sz w:val="24"/>
          <w:szCs w:val="24"/>
        </w:rPr>
        <w:t>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Внутри U-образной части изогнутой трубки задерживается (как в нижней части сообщающихся сосудов) некоторое количество воды. Оно образует так называемую «водяную пробку», изолирующую жилое </w:t>
      </w:r>
      <w:r>
        <w:rPr>
          <w:rFonts w:hint="default" w:ascii="Times New Roman" w:hAnsi="Times New Roman" w:cs="Times New Roman"/>
          <w:sz w:val="24"/>
          <w:szCs w:val="24"/>
        </w:rPr>
        <w:t>помещение от, как правило,  дурно пахнущих газов из системы канализации.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А</w:t>
      </w:r>
      <w:r>
        <w:rPr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- стусло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ru-RU"/>
        </w:rPr>
        <w:t>В - штриховой</w:t>
      </w:r>
    </w:p>
    <w:p>
      <w:pPr>
        <w:widowControl w:val="0"/>
        <w:numPr>
          <w:ilvl w:val="0"/>
          <w:numId w:val="3"/>
        </w:numPr>
        <w:tabs>
          <w:tab w:val="left" w:pos="1134"/>
          <w:tab w:val="clear" w:pos="840"/>
        </w:tabs>
        <w:spacing w:after="0" w:line="264" w:lineRule="auto"/>
        <w:ind w:left="2160" w:leftChars="0" w:hanging="108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>1-г, 2-в, 3-а, 4-б, 5-д.</w:t>
      </w:r>
    </w:p>
    <w:p>
      <w:pPr>
        <w:numPr>
          <w:ilvl w:val="0"/>
          <w:numId w:val="3"/>
        </w:numPr>
        <w:suppressAutoHyphens/>
        <w:spacing w:after="0" w:line="240" w:lineRule="auto"/>
        <w:ind w:left="2160" w:leftChars="0" w:hanging="1080" w:firstLineChars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3"/>
        <w:gridCol w:w="1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верного ответа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(допускаются иные формулировки ответа)</w:t>
            </w:r>
          </w:p>
        </w:tc>
        <w:tc>
          <w:tcPr>
            <w:tcW w:w="1499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3" w:type="dxa"/>
            <w:noWrap w:val="0"/>
            <w:vAlign w:val="top"/>
          </w:tcPr>
          <w:p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наиболее оптимального для изделия материала изготовления: береза, липа, фанера.</w:t>
            </w:r>
          </w:p>
        </w:tc>
        <w:tc>
          <w:tcPr>
            <w:tcW w:w="1499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0,5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3" w:type="dxa"/>
            <w:noWrap w:val="0"/>
            <w:vAlign w:val="top"/>
          </w:tcPr>
          <w:p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эскиза проектируемого изделия:</w:t>
            </w:r>
          </w:p>
          <w:p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эскиза в масштабе;</w:t>
            </w:r>
          </w:p>
          <w:p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элементов эскиза при помощи чертежных линий (линии контура - сплошной основной толстой; размерные линии - сплошной тонкой; осевая линия - штрих-пунктирная тонкая и т.д.);</w:t>
            </w:r>
          </w:p>
          <w:p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указание на эскизе габаритных размеров, достаточных для изготовления изделия.</w:t>
            </w:r>
          </w:p>
        </w:tc>
        <w:tc>
          <w:tcPr>
            <w:tcW w:w="1499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3" w:type="dxa"/>
            <w:noWrap w:val="0"/>
            <w:vAlign w:val="top"/>
          </w:tcPr>
          <w:p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карта с необходимыми разделами (номер операции, наименование технологической операции, эскиз, инструменты и оборудование).</w:t>
            </w:r>
          </w:p>
          <w:p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необходимых технологических операций по изготовлению изделия (подбор заготовки, разметка, строгание, пиление, чистовая обработка, декоративная отделка).</w:t>
            </w:r>
          </w:p>
          <w:p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 изделия, отражающий содержание технологической операции.</w:t>
            </w:r>
          </w:p>
          <w:p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Инструменты и приспособления, необходимые для изготовления данного изделия (столярный верстак, линейка, ножовка по дереву, рубанок, напильники, шлифовальная шкурка).</w:t>
            </w:r>
          </w:p>
        </w:tc>
        <w:tc>
          <w:tcPr>
            <w:tcW w:w="1499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3" w:type="dxa"/>
            <w:noWrap w:val="0"/>
            <w:vAlign w:val="top"/>
          </w:tcPr>
          <w:p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Варианты декоративной отделки готового изделия: чистовая обработка, выжигание, роспись, покрытие лаком и т.д.</w:t>
            </w:r>
          </w:p>
        </w:tc>
        <w:tc>
          <w:tcPr>
            <w:tcW w:w="1499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0,5 б.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3" w:type="dxa"/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99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б.</w:t>
            </w:r>
          </w:p>
        </w:tc>
      </w:tr>
    </w:tbl>
    <w:p>
      <w:pPr>
        <w:widowControl w:val="0"/>
        <w:numPr>
          <w:numId w:val="0"/>
        </w:numPr>
        <w:tabs>
          <w:tab w:val="left" w:pos="1134"/>
        </w:tabs>
        <w:spacing w:after="0" w:line="264" w:lineRule="auto"/>
      </w:pPr>
      <w:bookmarkStart w:id="0" w:name="_GoBack"/>
      <w:bookmarkEnd w:id="0"/>
    </w:p>
    <w:sectPr>
      <w:pgSz w:w="11906" w:h="16838"/>
      <w:pgMar w:top="1134" w:right="567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BB4740"/>
    <w:multiLevelType w:val="multilevel"/>
    <w:tmpl w:val="00BB4740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560" w:hanging="360"/>
      </w:pPr>
      <w:rPr>
        <w:rFonts w:hint="default"/>
        <w:b w:val="0"/>
        <w:i w:val="0"/>
      </w:rPr>
    </w:lvl>
    <w:lvl w:ilvl="1" w:tentative="0">
      <w:start w:val="1"/>
      <w:numFmt w:val="lowerLetter"/>
      <w:lvlText w:val="%2."/>
      <w:lvlJc w:val="left"/>
      <w:pPr>
        <w:tabs>
          <w:tab w:val="left" w:pos="840"/>
        </w:tabs>
        <w:ind w:left="22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840"/>
        </w:tabs>
        <w:ind w:left="3000" w:hanging="180"/>
      </w:pPr>
    </w:lvl>
    <w:lvl w:ilvl="3" w:tentative="0">
      <w:start w:val="1"/>
      <w:numFmt w:val="decimal"/>
      <w:lvlText w:val="%4."/>
      <w:lvlJc w:val="left"/>
      <w:pPr>
        <w:tabs>
          <w:tab w:val="left" w:pos="840"/>
        </w:tabs>
        <w:ind w:left="37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840"/>
        </w:tabs>
        <w:ind w:left="44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840"/>
        </w:tabs>
        <w:ind w:left="5160" w:hanging="180"/>
      </w:pPr>
    </w:lvl>
    <w:lvl w:ilvl="6" w:tentative="0">
      <w:start w:val="1"/>
      <w:numFmt w:val="decimal"/>
      <w:lvlText w:val="%7."/>
      <w:lvlJc w:val="left"/>
      <w:pPr>
        <w:tabs>
          <w:tab w:val="left" w:pos="840"/>
        </w:tabs>
        <w:ind w:left="58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840"/>
        </w:tabs>
        <w:ind w:left="66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840"/>
        </w:tabs>
        <w:ind w:left="7320" w:hanging="180"/>
      </w:pPr>
    </w:lvl>
  </w:abstractNum>
  <w:abstractNum w:abstractNumId="1">
    <w:nsid w:val="4FD55E72"/>
    <w:multiLevelType w:val="multilevel"/>
    <w:tmpl w:val="4FD55E72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16BB5"/>
    <w:multiLevelType w:val="multilevel"/>
    <w:tmpl w:val="59816BB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89"/>
    <w:rsid w:val="002B06EA"/>
    <w:rsid w:val="00324564"/>
    <w:rsid w:val="00493E89"/>
    <w:rsid w:val="00525C18"/>
    <w:rsid w:val="005F4375"/>
    <w:rsid w:val="00815D45"/>
    <w:rsid w:val="009B3E98"/>
    <w:rsid w:val="00C03956"/>
    <w:rsid w:val="00CD38F3"/>
    <w:rsid w:val="50312798"/>
    <w:rsid w:val="610600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link w:val="4"/>
    <w:semiHidden/>
    <w:uiPriority w:val="99"/>
    <w:rPr>
      <w:rFonts w:ascii="Tahoma" w:hAnsi="Tahoma" w:cs="Tahoma"/>
      <w:sz w:val="16"/>
      <w:szCs w:val="16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rvts1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736</Characters>
  <Lines>6</Lines>
  <Paragraphs>1</Paragraphs>
  <TotalTime>0</TotalTime>
  <ScaleCrop>false</ScaleCrop>
  <LinksUpToDate>false</LinksUpToDate>
  <CharactersWithSpaces>863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2021-10-21T15:25:00Z</dcterms:created>
  <dc:creator>user</dc:creator>
  <cp:lastModifiedBy>serge</cp:lastModifiedBy>
  <dcterms:modified xsi:type="dcterms:W3CDTF">2021-10-27T10:54:46Z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13B7EF6AC6F64EB1BEF37A168C62767A</vt:lpwstr>
  </property>
</Properties>
</file>